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24" w:rsidRPr="0093098A" w:rsidRDefault="00BB5824" w:rsidP="00BB5824">
      <w:pPr>
        <w:spacing w:after="0" w:line="240" w:lineRule="auto"/>
        <w:rPr>
          <w:rFonts w:asciiTheme="majorHAnsi" w:hAnsiTheme="majorHAnsi" w:cs="Tunga"/>
          <w:szCs w:val="24"/>
          <w:lang w:val="en-US"/>
        </w:rPr>
      </w:pPr>
      <w:r w:rsidRPr="0093098A">
        <w:rPr>
          <w:rFonts w:asciiTheme="majorHAnsi" w:hAnsiTheme="majorHAnsi" w:cs="Tunga"/>
          <w:b/>
          <w:szCs w:val="24"/>
          <w:lang w:val="en-US"/>
        </w:rPr>
        <w:t>“Happy English.ru” U6</w:t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Test (Reading)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 xml:space="preserve">  </w:t>
      </w:r>
      <w:r w:rsidR="0093098A">
        <w:rPr>
          <w:rFonts w:asciiTheme="majorHAnsi" w:hAnsiTheme="majorHAnsi" w:cs="Tunga"/>
          <w:b/>
          <w:sz w:val="24"/>
          <w:szCs w:val="24"/>
          <w:lang w:val="en-US"/>
        </w:rPr>
        <w:tab/>
      </w:r>
      <w:r w:rsidRPr="0093098A">
        <w:rPr>
          <w:rFonts w:asciiTheme="majorHAnsi" w:hAnsiTheme="majorHAnsi" w:cs="Tunga"/>
          <w:b/>
          <w:szCs w:val="24"/>
          <w:lang w:val="en-US"/>
        </w:rPr>
        <w:t>Class 5</w:t>
      </w:r>
    </w:p>
    <w:p w:rsidR="00BB5824" w:rsidRPr="00BB5824" w:rsidRDefault="00BB5824" w:rsidP="00BB5824">
      <w:pPr>
        <w:spacing w:after="0" w:line="240" w:lineRule="auto"/>
        <w:ind w:left="4248"/>
        <w:rPr>
          <w:rFonts w:asciiTheme="majorHAnsi" w:hAnsiTheme="majorHAnsi" w:cs="Tunga"/>
          <w:b/>
          <w:sz w:val="24"/>
          <w:szCs w:val="24"/>
          <w:lang w:val="en-US"/>
        </w:rPr>
      </w:pPr>
      <w:r w:rsidRPr="00BB5824">
        <w:rPr>
          <w:rFonts w:asciiTheme="majorHAnsi" w:hAnsiTheme="majorHAnsi" w:cs="Tunga"/>
          <w:b/>
          <w:sz w:val="24"/>
          <w:szCs w:val="24"/>
          <w:lang w:val="en-US"/>
        </w:rPr>
        <w:t xml:space="preserve">     Variant 1</w:t>
      </w:r>
    </w:p>
    <w:p w:rsidR="00BB5824" w:rsidRPr="006A39A8" w:rsidRDefault="00BB5824" w:rsidP="006A39A8">
      <w:pPr>
        <w:spacing w:after="0" w:line="240" w:lineRule="auto"/>
        <w:jc w:val="center"/>
        <w:rPr>
          <w:rFonts w:asciiTheme="majorHAnsi" w:hAnsiTheme="majorHAnsi" w:cs="Tunga"/>
          <w:b/>
          <w:sz w:val="12"/>
          <w:szCs w:val="24"/>
          <w:lang w:val="en-US"/>
        </w:rPr>
      </w:pPr>
    </w:p>
    <w:p w:rsidR="00BB5824" w:rsidRDefault="00BB5824" w:rsidP="006A39A8">
      <w:pPr>
        <w:spacing w:after="0" w:line="240" w:lineRule="auto"/>
        <w:rPr>
          <w:rFonts w:asciiTheme="majorHAnsi" w:hAnsiTheme="majorHAnsi" w:cs="Tunga"/>
          <w:b/>
          <w:sz w:val="24"/>
          <w:szCs w:val="24"/>
          <w:lang w:val="en-US"/>
        </w:rPr>
      </w:pP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I.</w:t>
      </w: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 xml:space="preserve">Read the text (Ex. 4, p. 156) and </w:t>
      </w:r>
      <w:r>
        <w:rPr>
          <w:rFonts w:asciiTheme="majorHAnsi" w:hAnsiTheme="majorHAnsi" w:cs="Tunga"/>
          <w:b/>
          <w:sz w:val="24"/>
          <w:szCs w:val="24"/>
          <w:lang w:val="en-US"/>
        </w:rPr>
        <w:t>answer the questions in Russian.</w:t>
      </w:r>
    </w:p>
    <w:p w:rsidR="00BB5824" w:rsidRDefault="00BB5824" w:rsidP="006A39A8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unga"/>
          <w:sz w:val="24"/>
          <w:szCs w:val="24"/>
          <w:lang w:val="en-US"/>
        </w:rPr>
      </w:pPr>
      <w:r w:rsidRPr="00BB5824">
        <w:rPr>
          <w:rFonts w:asciiTheme="majorHAnsi" w:hAnsiTheme="majorHAnsi" w:cs="Tunga"/>
          <w:sz w:val="24"/>
          <w:szCs w:val="24"/>
          <w:lang w:val="en-US"/>
        </w:rPr>
        <w:t>Does Alex like computers?</w:t>
      </w:r>
    </w:p>
    <w:p w:rsidR="00BB5824" w:rsidRDefault="00BB5824" w:rsidP="00BB5824">
      <w:pPr>
        <w:pStyle w:val="a3"/>
        <w:numPr>
          <w:ilvl w:val="0"/>
          <w:numId w:val="3"/>
        </w:numPr>
        <w:spacing w:after="12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Does Natasha like helping out at home or watching TV?</w:t>
      </w:r>
    </w:p>
    <w:p w:rsidR="00BB5824" w:rsidRDefault="00BB5824" w:rsidP="00BB5824">
      <w:pPr>
        <w:pStyle w:val="a3"/>
        <w:numPr>
          <w:ilvl w:val="0"/>
          <w:numId w:val="3"/>
        </w:numPr>
        <w:spacing w:after="12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Does Denis like singing or listening to pop music?</w:t>
      </w:r>
    </w:p>
    <w:p w:rsidR="00BB5824" w:rsidRDefault="00BB5824" w:rsidP="00BB5824">
      <w:pPr>
        <w:pStyle w:val="a3"/>
        <w:numPr>
          <w:ilvl w:val="0"/>
          <w:numId w:val="3"/>
        </w:numPr>
        <w:spacing w:after="12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Does Denis or Alex like working on a computer?</w:t>
      </w:r>
    </w:p>
    <w:p w:rsidR="00BB5824" w:rsidRDefault="00BB5824" w:rsidP="006A39A8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Who is a couch potato?</w:t>
      </w:r>
    </w:p>
    <w:p w:rsidR="006A39A8" w:rsidRPr="006A39A8" w:rsidRDefault="006A39A8" w:rsidP="006A39A8">
      <w:pPr>
        <w:pStyle w:val="a3"/>
        <w:spacing w:after="0" w:line="240" w:lineRule="auto"/>
        <w:rPr>
          <w:rFonts w:asciiTheme="majorHAnsi" w:hAnsiTheme="majorHAnsi" w:cs="Tunga"/>
          <w:sz w:val="12"/>
          <w:szCs w:val="24"/>
          <w:lang w:val="en-US"/>
        </w:rPr>
      </w:pPr>
    </w:p>
    <w:p w:rsidR="00BB5824" w:rsidRPr="00BB5824" w:rsidRDefault="00BB5824" w:rsidP="006A39A8">
      <w:pPr>
        <w:spacing w:after="0" w:line="240" w:lineRule="auto"/>
        <w:rPr>
          <w:rFonts w:asciiTheme="majorHAnsi" w:hAnsiTheme="majorHAnsi" w:cs="Tunga"/>
          <w:b/>
          <w:i/>
          <w:sz w:val="24"/>
          <w:szCs w:val="24"/>
          <w:lang w:val="en-US"/>
        </w:rPr>
      </w:pPr>
      <w:r>
        <w:rPr>
          <w:rFonts w:asciiTheme="majorHAnsi" w:hAnsiTheme="majorHAnsi" w:cs="Tunga"/>
          <w:b/>
          <w:sz w:val="24"/>
          <w:szCs w:val="24"/>
          <w:lang w:val="en-US"/>
        </w:rPr>
        <w:t>II. Are these statements</w:t>
      </w:r>
      <w:r w:rsidRPr="00BB5824">
        <w:rPr>
          <w:rFonts w:asciiTheme="majorHAnsi" w:hAnsiTheme="majorHAnsi" w:cs="Tunga"/>
          <w:b/>
          <w:i/>
          <w:sz w:val="24"/>
          <w:szCs w:val="24"/>
          <w:lang w:val="en-US"/>
        </w:rPr>
        <w:t xml:space="preserve"> true 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(T)</w:t>
      </w:r>
      <w:r w:rsidRPr="00BB5824">
        <w:rPr>
          <w:rFonts w:asciiTheme="majorHAnsi" w:hAnsiTheme="majorHAnsi" w:cs="Tunga"/>
          <w:b/>
          <w:i/>
          <w:sz w:val="24"/>
          <w:szCs w:val="24"/>
          <w:lang w:val="en-US"/>
        </w:rPr>
        <w:t xml:space="preserve"> 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or</w:t>
      </w:r>
      <w:r w:rsidRPr="00BB5824">
        <w:rPr>
          <w:rFonts w:asciiTheme="majorHAnsi" w:hAnsiTheme="majorHAnsi" w:cs="Tunga"/>
          <w:b/>
          <w:i/>
          <w:sz w:val="24"/>
          <w:szCs w:val="24"/>
          <w:lang w:val="en-US"/>
        </w:rPr>
        <w:t xml:space="preserve"> false 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(F)</w:t>
      </w:r>
      <w:r>
        <w:rPr>
          <w:rFonts w:asciiTheme="majorHAnsi" w:hAnsiTheme="majorHAnsi" w:cs="Tunga"/>
          <w:b/>
          <w:sz w:val="24"/>
          <w:szCs w:val="24"/>
          <w:lang w:val="en-US"/>
        </w:rPr>
        <w:t>?</w:t>
      </w:r>
    </w:p>
    <w:p w:rsidR="00BB5824" w:rsidRPr="00BB5824" w:rsidRDefault="0093098A" w:rsidP="006A39A8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="Tunga"/>
          <w:sz w:val="24"/>
          <w:szCs w:val="24"/>
          <w:lang w:val="en-US"/>
        </w:rPr>
      </w:pPr>
      <w:proofErr w:type="spellStart"/>
      <w:r>
        <w:rPr>
          <w:rFonts w:asciiTheme="majorHAnsi" w:hAnsiTheme="majorHAnsi" w:cs="Tunga"/>
          <w:sz w:val="24"/>
          <w:szCs w:val="24"/>
          <w:lang w:val="en-US"/>
        </w:rPr>
        <w:t>Katya</w:t>
      </w:r>
      <w:proofErr w:type="spellEnd"/>
      <w:r>
        <w:rPr>
          <w:rFonts w:asciiTheme="majorHAnsi" w:hAnsiTheme="majorHAnsi" w:cs="Tunga"/>
          <w:sz w:val="24"/>
          <w:szCs w:val="24"/>
          <w:lang w:val="en-US"/>
        </w:rPr>
        <w:t xml:space="preserve"> likes to speak French.</w:t>
      </w:r>
    </w:p>
    <w:p w:rsidR="00BB5824" w:rsidRPr="00BB5824" w:rsidRDefault="0093098A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proofErr w:type="spellStart"/>
      <w:r>
        <w:rPr>
          <w:rFonts w:asciiTheme="majorHAnsi" w:hAnsiTheme="majorHAnsi" w:cs="Tunga"/>
          <w:sz w:val="24"/>
          <w:szCs w:val="24"/>
          <w:lang w:val="en-US"/>
        </w:rPr>
        <w:t>Katya</w:t>
      </w:r>
      <w:proofErr w:type="spellEnd"/>
      <w:r>
        <w:rPr>
          <w:rFonts w:asciiTheme="majorHAnsi" w:hAnsiTheme="majorHAnsi" w:cs="Tunga"/>
          <w:sz w:val="24"/>
          <w:szCs w:val="24"/>
          <w:lang w:val="en-US"/>
        </w:rPr>
        <w:t xml:space="preserve"> makes dolls.</w:t>
      </w:r>
      <w:r w:rsidR="00BB5824"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</w:p>
    <w:p w:rsidR="00BB5824" w:rsidRPr="00BB5824" w:rsidRDefault="0093098A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Liza has got 2 cats and 3 dogs</w:t>
      </w:r>
      <w:r w:rsidR="00BB5824" w:rsidRPr="00BB5824">
        <w:rPr>
          <w:rFonts w:asciiTheme="majorHAnsi" w:hAnsiTheme="majorHAnsi" w:cs="Tunga"/>
          <w:sz w:val="24"/>
          <w:szCs w:val="24"/>
          <w:lang w:val="en-US"/>
        </w:rPr>
        <w:t xml:space="preserve">. </w:t>
      </w:r>
    </w:p>
    <w:p w:rsidR="00BB5824" w:rsidRPr="00BB5824" w:rsidRDefault="00D07E56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Liza likes gymnastics</w:t>
      </w:r>
      <w:r w:rsidR="00BB5824" w:rsidRPr="00BB5824">
        <w:rPr>
          <w:rFonts w:asciiTheme="majorHAnsi" w:hAnsiTheme="majorHAnsi" w:cs="Tunga"/>
          <w:sz w:val="24"/>
          <w:szCs w:val="24"/>
          <w:lang w:val="en-US"/>
        </w:rPr>
        <w:t xml:space="preserve">. </w:t>
      </w:r>
    </w:p>
    <w:p w:rsidR="00BB5824" w:rsidRPr="00BB5824" w:rsidRDefault="00D07E56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Victor likes watching films with Chuck Norris and Jackie Chun.</w:t>
      </w:r>
      <w:r w:rsidR="00BB5824"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</w:p>
    <w:p w:rsidR="00BB5824" w:rsidRPr="00BB5824" w:rsidRDefault="00D07E56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Victor does his homework every day.</w:t>
      </w:r>
      <w:r w:rsidR="00BB5824"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</w:p>
    <w:p w:rsidR="00BB5824" w:rsidRPr="00BB5824" w:rsidRDefault="00D07E56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Ivan plays baseball after school</w:t>
      </w:r>
      <w:r w:rsidR="00BB5824" w:rsidRPr="00BB5824">
        <w:rPr>
          <w:rFonts w:asciiTheme="majorHAnsi" w:hAnsiTheme="majorHAnsi" w:cs="Tunga"/>
          <w:sz w:val="24"/>
          <w:szCs w:val="24"/>
          <w:lang w:val="en-US"/>
        </w:rPr>
        <w:t xml:space="preserve">. </w:t>
      </w:r>
    </w:p>
    <w:p w:rsidR="00BB5824" w:rsidRPr="00BB5824" w:rsidRDefault="00E63AE9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Ivan doesn’t speak Spanish</w:t>
      </w:r>
      <w:r w:rsidR="00BB5824" w:rsidRPr="00BB5824">
        <w:rPr>
          <w:rFonts w:asciiTheme="majorHAnsi" w:hAnsiTheme="majorHAnsi" w:cs="Tunga"/>
          <w:sz w:val="24"/>
          <w:szCs w:val="24"/>
          <w:lang w:val="en-US"/>
        </w:rPr>
        <w:t>.</w:t>
      </w:r>
    </w:p>
    <w:p w:rsidR="00BB5824" w:rsidRPr="00BB5824" w:rsidRDefault="00E63AE9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Natasha likes cleaning her room</w:t>
      </w:r>
      <w:r w:rsidR="00BB5824" w:rsidRPr="00BB5824">
        <w:rPr>
          <w:rFonts w:asciiTheme="majorHAnsi" w:hAnsiTheme="majorHAnsi" w:cs="Tunga"/>
          <w:sz w:val="24"/>
          <w:szCs w:val="24"/>
          <w:lang w:val="en-US"/>
        </w:rPr>
        <w:t xml:space="preserve">. </w:t>
      </w:r>
    </w:p>
    <w:p w:rsidR="00BB5824" w:rsidRPr="00BB5824" w:rsidRDefault="00BB5824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  <w:r w:rsidR="00E63AE9">
        <w:rPr>
          <w:rFonts w:asciiTheme="majorHAnsi" w:hAnsiTheme="majorHAnsi" w:cs="Tunga"/>
          <w:sz w:val="24"/>
          <w:szCs w:val="24"/>
          <w:lang w:val="en-US"/>
        </w:rPr>
        <w:t>Natasha likes watching TV.</w:t>
      </w: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</w:p>
    <w:p w:rsidR="00BB5824" w:rsidRPr="00BB5824" w:rsidRDefault="00E63AE9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Denis doesn’t like computers.</w:t>
      </w:r>
    </w:p>
    <w:p w:rsidR="00BB5824" w:rsidRDefault="00BB5824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  <w:r w:rsidR="00D57ECE">
        <w:rPr>
          <w:rFonts w:asciiTheme="majorHAnsi" w:hAnsiTheme="majorHAnsi" w:cs="Tunga"/>
          <w:sz w:val="24"/>
          <w:szCs w:val="24"/>
          <w:lang w:val="en-US"/>
        </w:rPr>
        <w:t>Denis likes music.</w:t>
      </w:r>
    </w:p>
    <w:p w:rsidR="00D57ECE" w:rsidRDefault="00D57ECE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 xml:space="preserve"> Alex likes to work on the computer and play games on it.</w:t>
      </w:r>
    </w:p>
    <w:p w:rsidR="00D57ECE" w:rsidRDefault="00D57ECE" w:rsidP="00BB5824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 xml:space="preserve"> Alex likes listening to pop music.</w:t>
      </w:r>
    </w:p>
    <w:p w:rsidR="006A39A8" w:rsidRDefault="00D57ECE" w:rsidP="006A39A8">
      <w:pPr>
        <w:pStyle w:val="a3"/>
        <w:numPr>
          <w:ilvl w:val="0"/>
          <w:numId w:val="1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 xml:space="preserve"> Agent Cute is Victor.</w:t>
      </w:r>
    </w:p>
    <w:p w:rsidR="006A39A8" w:rsidRPr="006A39A8" w:rsidRDefault="006A39A8" w:rsidP="006A39A8">
      <w:pPr>
        <w:spacing w:after="0" w:line="240" w:lineRule="auto"/>
        <w:rPr>
          <w:rFonts w:asciiTheme="majorHAnsi" w:hAnsiTheme="majorHAnsi" w:cs="Tunga"/>
          <w:sz w:val="12"/>
          <w:szCs w:val="24"/>
          <w:lang w:val="en-US"/>
        </w:rPr>
      </w:pPr>
      <w:r>
        <w:rPr>
          <w:rFonts w:asciiTheme="majorHAnsi" w:hAnsiTheme="majorHAnsi" w:cs="Tunga"/>
          <w:sz w:val="12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9A8" w:rsidRPr="006A39A8" w:rsidRDefault="006A39A8" w:rsidP="006A39A8">
      <w:pPr>
        <w:spacing w:after="0" w:line="240" w:lineRule="auto"/>
        <w:rPr>
          <w:rFonts w:asciiTheme="majorHAnsi" w:hAnsiTheme="majorHAnsi" w:cs="Tunga"/>
          <w:b/>
          <w:sz w:val="14"/>
          <w:szCs w:val="24"/>
          <w:lang w:val="en-US"/>
        </w:rPr>
      </w:pPr>
    </w:p>
    <w:p w:rsidR="0093098A" w:rsidRPr="006A39A8" w:rsidRDefault="0093098A" w:rsidP="006A39A8">
      <w:pPr>
        <w:spacing w:after="0" w:line="240" w:lineRule="auto"/>
        <w:rPr>
          <w:lang w:val="en-US"/>
        </w:rPr>
      </w:pPr>
      <w:r w:rsidRPr="0093098A">
        <w:rPr>
          <w:rFonts w:asciiTheme="majorHAnsi" w:hAnsiTheme="majorHAnsi" w:cs="Tunga"/>
          <w:b/>
          <w:szCs w:val="24"/>
          <w:lang w:val="en-US"/>
        </w:rPr>
        <w:t>“Happy English.ru” U6</w:t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Test (Reading)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sz w:val="24"/>
          <w:szCs w:val="24"/>
          <w:lang w:val="en-US"/>
        </w:rPr>
        <w:tab/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 xml:space="preserve">  </w:t>
      </w:r>
      <w:r>
        <w:rPr>
          <w:rFonts w:asciiTheme="majorHAnsi" w:hAnsiTheme="majorHAnsi" w:cs="Tunga"/>
          <w:b/>
          <w:sz w:val="24"/>
          <w:szCs w:val="24"/>
          <w:lang w:val="en-US"/>
        </w:rPr>
        <w:tab/>
      </w:r>
      <w:r w:rsidRPr="0093098A">
        <w:rPr>
          <w:rFonts w:asciiTheme="majorHAnsi" w:hAnsiTheme="majorHAnsi" w:cs="Tunga"/>
          <w:b/>
          <w:szCs w:val="24"/>
          <w:lang w:val="en-US"/>
        </w:rPr>
        <w:t>Class 5</w:t>
      </w:r>
    </w:p>
    <w:p w:rsidR="0093098A" w:rsidRPr="00BB5824" w:rsidRDefault="0093098A" w:rsidP="006A39A8">
      <w:pPr>
        <w:spacing w:after="0" w:line="240" w:lineRule="auto"/>
        <w:ind w:left="4248"/>
        <w:rPr>
          <w:rFonts w:asciiTheme="majorHAnsi" w:hAnsiTheme="majorHAnsi" w:cs="Tunga"/>
          <w:b/>
          <w:sz w:val="24"/>
          <w:szCs w:val="24"/>
          <w:lang w:val="en-US"/>
        </w:rPr>
      </w:pPr>
      <w:r w:rsidRPr="00BB5824">
        <w:rPr>
          <w:rFonts w:asciiTheme="majorHAnsi" w:hAnsiTheme="majorHAnsi" w:cs="Tunga"/>
          <w:b/>
          <w:sz w:val="24"/>
          <w:szCs w:val="24"/>
          <w:lang w:val="en-US"/>
        </w:rPr>
        <w:t xml:space="preserve">     Variant </w:t>
      </w:r>
      <w:r>
        <w:rPr>
          <w:rFonts w:asciiTheme="majorHAnsi" w:hAnsiTheme="majorHAnsi" w:cs="Tunga"/>
          <w:b/>
          <w:sz w:val="24"/>
          <w:szCs w:val="24"/>
          <w:lang w:val="en-US"/>
        </w:rPr>
        <w:t>2</w:t>
      </w:r>
    </w:p>
    <w:p w:rsidR="0093098A" w:rsidRPr="006A39A8" w:rsidRDefault="0093098A" w:rsidP="006A39A8">
      <w:pPr>
        <w:spacing w:after="0" w:line="240" w:lineRule="auto"/>
        <w:jc w:val="center"/>
        <w:rPr>
          <w:rFonts w:asciiTheme="majorHAnsi" w:hAnsiTheme="majorHAnsi" w:cs="Tunga"/>
          <w:b/>
          <w:sz w:val="12"/>
          <w:szCs w:val="24"/>
          <w:lang w:val="en-US"/>
        </w:rPr>
      </w:pPr>
    </w:p>
    <w:p w:rsidR="0093098A" w:rsidRDefault="0093098A" w:rsidP="006A39A8">
      <w:pPr>
        <w:spacing w:after="0"/>
        <w:rPr>
          <w:rFonts w:asciiTheme="majorHAnsi" w:hAnsiTheme="majorHAnsi" w:cs="Tunga"/>
          <w:b/>
          <w:sz w:val="24"/>
          <w:szCs w:val="24"/>
          <w:lang w:val="en-US"/>
        </w:rPr>
      </w:pP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I.</w:t>
      </w: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 xml:space="preserve">Read the text (Ex. 4, p. 156) and </w:t>
      </w:r>
      <w:r>
        <w:rPr>
          <w:rFonts w:asciiTheme="majorHAnsi" w:hAnsiTheme="majorHAnsi" w:cs="Tunga"/>
          <w:b/>
          <w:sz w:val="24"/>
          <w:szCs w:val="24"/>
          <w:lang w:val="en-US"/>
        </w:rPr>
        <w:t>answer the questions in Russian.</w:t>
      </w:r>
    </w:p>
    <w:p w:rsidR="0093098A" w:rsidRDefault="0093098A" w:rsidP="006A39A8">
      <w:pPr>
        <w:pStyle w:val="a3"/>
        <w:numPr>
          <w:ilvl w:val="0"/>
          <w:numId w:val="4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Does </w:t>
      </w:r>
      <w:r>
        <w:rPr>
          <w:rFonts w:asciiTheme="majorHAnsi" w:hAnsiTheme="majorHAnsi" w:cs="Tunga"/>
          <w:sz w:val="24"/>
          <w:szCs w:val="24"/>
          <w:lang w:val="en-US"/>
        </w:rPr>
        <w:t>Denis</w:t>
      </w: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like computers?</w:t>
      </w:r>
    </w:p>
    <w:p w:rsidR="0093098A" w:rsidRDefault="0093098A" w:rsidP="0093098A">
      <w:pPr>
        <w:pStyle w:val="a3"/>
        <w:numPr>
          <w:ilvl w:val="0"/>
          <w:numId w:val="4"/>
        </w:numPr>
        <w:spacing w:after="12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Does Ivan speak French or English?</w:t>
      </w:r>
    </w:p>
    <w:p w:rsidR="0093098A" w:rsidRDefault="0093098A" w:rsidP="0093098A">
      <w:pPr>
        <w:pStyle w:val="a3"/>
        <w:numPr>
          <w:ilvl w:val="0"/>
          <w:numId w:val="4"/>
        </w:numPr>
        <w:spacing w:after="12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 xml:space="preserve">Does </w:t>
      </w:r>
      <w:proofErr w:type="spellStart"/>
      <w:r>
        <w:rPr>
          <w:rFonts w:asciiTheme="majorHAnsi" w:hAnsiTheme="majorHAnsi" w:cs="Tunga"/>
          <w:sz w:val="24"/>
          <w:szCs w:val="24"/>
          <w:lang w:val="en-US"/>
        </w:rPr>
        <w:t>Katya</w:t>
      </w:r>
      <w:proofErr w:type="spellEnd"/>
      <w:r>
        <w:rPr>
          <w:rFonts w:asciiTheme="majorHAnsi" w:hAnsiTheme="majorHAnsi" w:cs="Tunga"/>
          <w:sz w:val="24"/>
          <w:szCs w:val="24"/>
          <w:lang w:val="en-US"/>
        </w:rPr>
        <w:t xml:space="preserve"> like Mondays?</w:t>
      </w:r>
    </w:p>
    <w:p w:rsidR="0093098A" w:rsidRDefault="0093098A" w:rsidP="0093098A">
      <w:pPr>
        <w:pStyle w:val="a3"/>
        <w:numPr>
          <w:ilvl w:val="0"/>
          <w:numId w:val="4"/>
        </w:numPr>
        <w:spacing w:after="12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Does Natasha or Victor like watching TV?</w:t>
      </w:r>
    </w:p>
    <w:p w:rsidR="0093098A" w:rsidRDefault="0093098A" w:rsidP="006A39A8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Does Alex write e-mails to his friends?</w:t>
      </w:r>
    </w:p>
    <w:p w:rsidR="006A39A8" w:rsidRPr="006A39A8" w:rsidRDefault="006A39A8" w:rsidP="006A39A8">
      <w:pPr>
        <w:pStyle w:val="a3"/>
        <w:spacing w:after="0" w:line="240" w:lineRule="auto"/>
        <w:rPr>
          <w:rFonts w:asciiTheme="majorHAnsi" w:hAnsiTheme="majorHAnsi" w:cs="Tunga"/>
          <w:sz w:val="12"/>
          <w:szCs w:val="24"/>
          <w:lang w:val="en-US"/>
        </w:rPr>
      </w:pPr>
    </w:p>
    <w:p w:rsidR="0093098A" w:rsidRPr="00BB5824" w:rsidRDefault="0093098A" w:rsidP="006A39A8">
      <w:pPr>
        <w:spacing w:after="0" w:line="240" w:lineRule="auto"/>
        <w:rPr>
          <w:rFonts w:asciiTheme="majorHAnsi" w:hAnsiTheme="majorHAnsi" w:cs="Tunga"/>
          <w:b/>
          <w:i/>
          <w:sz w:val="24"/>
          <w:szCs w:val="24"/>
          <w:lang w:val="en-US"/>
        </w:rPr>
      </w:pPr>
      <w:r>
        <w:rPr>
          <w:rFonts w:asciiTheme="majorHAnsi" w:hAnsiTheme="majorHAnsi" w:cs="Tunga"/>
          <w:b/>
          <w:sz w:val="24"/>
          <w:szCs w:val="24"/>
          <w:lang w:val="en-US"/>
        </w:rPr>
        <w:t>II. Are these statements</w:t>
      </w:r>
      <w:r w:rsidRPr="00BB5824">
        <w:rPr>
          <w:rFonts w:asciiTheme="majorHAnsi" w:hAnsiTheme="majorHAnsi" w:cs="Tunga"/>
          <w:b/>
          <w:i/>
          <w:sz w:val="24"/>
          <w:szCs w:val="24"/>
          <w:lang w:val="en-US"/>
        </w:rPr>
        <w:t xml:space="preserve"> true 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(T)</w:t>
      </w:r>
      <w:r w:rsidRPr="00BB5824">
        <w:rPr>
          <w:rFonts w:asciiTheme="majorHAnsi" w:hAnsiTheme="majorHAnsi" w:cs="Tunga"/>
          <w:b/>
          <w:i/>
          <w:sz w:val="24"/>
          <w:szCs w:val="24"/>
          <w:lang w:val="en-US"/>
        </w:rPr>
        <w:t xml:space="preserve"> 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or</w:t>
      </w:r>
      <w:r w:rsidRPr="00BB5824">
        <w:rPr>
          <w:rFonts w:asciiTheme="majorHAnsi" w:hAnsiTheme="majorHAnsi" w:cs="Tunga"/>
          <w:b/>
          <w:i/>
          <w:sz w:val="24"/>
          <w:szCs w:val="24"/>
          <w:lang w:val="en-US"/>
        </w:rPr>
        <w:t xml:space="preserve"> false </w:t>
      </w:r>
      <w:r w:rsidRPr="00BB5824">
        <w:rPr>
          <w:rFonts w:asciiTheme="majorHAnsi" w:hAnsiTheme="majorHAnsi" w:cs="Tunga"/>
          <w:b/>
          <w:sz w:val="24"/>
          <w:szCs w:val="24"/>
          <w:lang w:val="en-US"/>
        </w:rPr>
        <w:t>(F)</w:t>
      </w:r>
      <w:r>
        <w:rPr>
          <w:rFonts w:asciiTheme="majorHAnsi" w:hAnsiTheme="majorHAnsi" w:cs="Tunga"/>
          <w:b/>
          <w:sz w:val="24"/>
          <w:szCs w:val="24"/>
          <w:lang w:val="en-US"/>
        </w:rPr>
        <w:t>?</w:t>
      </w:r>
    </w:p>
    <w:p w:rsidR="0093098A" w:rsidRPr="00BB5824" w:rsidRDefault="0093098A" w:rsidP="006A39A8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proofErr w:type="spellStart"/>
      <w:r>
        <w:rPr>
          <w:rFonts w:asciiTheme="majorHAnsi" w:hAnsiTheme="majorHAnsi" w:cs="Tunga"/>
          <w:sz w:val="24"/>
          <w:szCs w:val="24"/>
          <w:lang w:val="en-US"/>
        </w:rPr>
        <w:t>Katya’s</w:t>
      </w:r>
      <w:proofErr w:type="spellEnd"/>
      <w:r>
        <w:rPr>
          <w:rFonts w:asciiTheme="majorHAnsi" w:hAnsiTheme="majorHAnsi" w:cs="Tunga"/>
          <w:sz w:val="24"/>
          <w:szCs w:val="24"/>
          <w:lang w:val="en-US"/>
        </w:rPr>
        <w:t xml:space="preserve"> hobby is fashion.</w:t>
      </w:r>
    </w:p>
    <w:p w:rsidR="0093098A" w:rsidRPr="00BB5824" w:rsidRDefault="0093098A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proofErr w:type="spellStart"/>
      <w:r>
        <w:rPr>
          <w:rFonts w:asciiTheme="majorHAnsi" w:hAnsiTheme="majorHAnsi" w:cs="Tunga"/>
          <w:sz w:val="24"/>
          <w:szCs w:val="24"/>
          <w:lang w:val="en-US"/>
        </w:rPr>
        <w:t>Katya</w:t>
      </w:r>
      <w:proofErr w:type="spellEnd"/>
      <w:r>
        <w:rPr>
          <w:rFonts w:asciiTheme="majorHAnsi" w:hAnsiTheme="majorHAnsi" w:cs="Tunga"/>
          <w:sz w:val="24"/>
          <w:szCs w:val="24"/>
          <w:lang w:val="en-US"/>
        </w:rPr>
        <w:t xml:space="preserve"> is tired on Sundays.</w:t>
      </w: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</w:p>
    <w:p w:rsidR="0093098A" w:rsidRPr="00BB5824" w:rsidRDefault="0093098A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 xml:space="preserve">Liza has got </w:t>
      </w:r>
      <w:r w:rsidR="00D07E56">
        <w:rPr>
          <w:rFonts w:asciiTheme="majorHAnsi" w:hAnsiTheme="majorHAnsi" w:cs="Tunga"/>
          <w:sz w:val="24"/>
          <w:szCs w:val="24"/>
          <w:lang w:val="en-US"/>
        </w:rPr>
        <w:t>two</w:t>
      </w:r>
      <w:r>
        <w:rPr>
          <w:rFonts w:asciiTheme="majorHAnsi" w:hAnsiTheme="majorHAnsi" w:cs="Tunga"/>
          <w:sz w:val="24"/>
          <w:szCs w:val="24"/>
          <w:lang w:val="en-US"/>
        </w:rPr>
        <w:t xml:space="preserve"> </w:t>
      </w:r>
      <w:r w:rsidR="00D07E56">
        <w:rPr>
          <w:rFonts w:asciiTheme="majorHAnsi" w:hAnsiTheme="majorHAnsi" w:cs="Tunga"/>
          <w:sz w:val="24"/>
          <w:szCs w:val="24"/>
          <w:lang w:val="en-US"/>
        </w:rPr>
        <w:t>dogs</w:t>
      </w:r>
      <w:r>
        <w:rPr>
          <w:rFonts w:asciiTheme="majorHAnsi" w:hAnsiTheme="majorHAnsi" w:cs="Tunga"/>
          <w:sz w:val="24"/>
          <w:szCs w:val="24"/>
          <w:lang w:val="en-US"/>
        </w:rPr>
        <w:t xml:space="preserve"> and </w:t>
      </w:r>
      <w:r w:rsidR="00D07E56">
        <w:rPr>
          <w:rFonts w:asciiTheme="majorHAnsi" w:hAnsiTheme="majorHAnsi" w:cs="Tunga"/>
          <w:sz w:val="24"/>
          <w:szCs w:val="24"/>
          <w:lang w:val="en-US"/>
        </w:rPr>
        <w:t>three cow</w:t>
      </w:r>
      <w:r>
        <w:rPr>
          <w:rFonts w:asciiTheme="majorHAnsi" w:hAnsiTheme="majorHAnsi" w:cs="Tunga"/>
          <w:sz w:val="24"/>
          <w:szCs w:val="24"/>
          <w:lang w:val="en-US"/>
        </w:rPr>
        <w:t>s</w:t>
      </w: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. </w:t>
      </w:r>
    </w:p>
    <w:p w:rsidR="0093098A" w:rsidRPr="00BB5824" w:rsidRDefault="00D07E56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Liza doesn’t like sports</w:t>
      </w:r>
      <w:r w:rsidR="0093098A" w:rsidRPr="00BB5824">
        <w:rPr>
          <w:rFonts w:asciiTheme="majorHAnsi" w:hAnsiTheme="majorHAnsi" w:cs="Tunga"/>
          <w:sz w:val="24"/>
          <w:szCs w:val="24"/>
          <w:lang w:val="en-US"/>
        </w:rPr>
        <w:t xml:space="preserve">. </w:t>
      </w:r>
    </w:p>
    <w:p w:rsidR="0093098A" w:rsidRPr="00BB5824" w:rsidRDefault="00D07E56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Victor likes watching films with Bruce Lee and Chuck Norris.</w:t>
      </w:r>
    </w:p>
    <w:p w:rsidR="0093098A" w:rsidRPr="00BB5824" w:rsidRDefault="00D07E56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Victor doesn’t like homework.</w:t>
      </w:r>
    </w:p>
    <w:p w:rsidR="0093098A" w:rsidRPr="00BB5824" w:rsidRDefault="00D07E56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Ivan likes swimming</w:t>
      </w:r>
      <w:r w:rsidR="0093098A" w:rsidRPr="00BB5824">
        <w:rPr>
          <w:rFonts w:asciiTheme="majorHAnsi" w:hAnsiTheme="majorHAnsi" w:cs="Tunga"/>
          <w:sz w:val="24"/>
          <w:szCs w:val="24"/>
          <w:lang w:val="en-US"/>
        </w:rPr>
        <w:t xml:space="preserve">. </w:t>
      </w:r>
    </w:p>
    <w:p w:rsidR="00E63AE9" w:rsidRPr="00BB5824" w:rsidRDefault="00E63AE9" w:rsidP="00E63AE9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Ivan doesn’t like to read books</w:t>
      </w:r>
      <w:r w:rsidRPr="00BB5824">
        <w:rPr>
          <w:rFonts w:asciiTheme="majorHAnsi" w:hAnsiTheme="majorHAnsi" w:cs="Tunga"/>
          <w:sz w:val="24"/>
          <w:szCs w:val="24"/>
          <w:lang w:val="en-US"/>
        </w:rPr>
        <w:t>.</w:t>
      </w:r>
    </w:p>
    <w:p w:rsidR="0093098A" w:rsidRPr="00BB5824" w:rsidRDefault="00E63AE9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>Natasha likes going shopping.</w:t>
      </w:r>
    </w:p>
    <w:p w:rsidR="0093098A" w:rsidRPr="00BB5824" w:rsidRDefault="0093098A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  <w:r w:rsidR="00E63AE9">
        <w:rPr>
          <w:rFonts w:asciiTheme="majorHAnsi" w:hAnsiTheme="majorHAnsi" w:cs="Tunga"/>
          <w:sz w:val="24"/>
          <w:szCs w:val="24"/>
          <w:lang w:val="en-US"/>
        </w:rPr>
        <w:t>Natasha doesn’t like watching TV.</w:t>
      </w: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</w:p>
    <w:p w:rsidR="0093098A" w:rsidRPr="00BB5824" w:rsidRDefault="00D57ECE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 xml:space="preserve"> </w:t>
      </w:r>
      <w:r w:rsidR="00E63AE9">
        <w:rPr>
          <w:rFonts w:asciiTheme="majorHAnsi" w:hAnsiTheme="majorHAnsi" w:cs="Tunga"/>
          <w:sz w:val="24"/>
          <w:szCs w:val="24"/>
          <w:lang w:val="en-US"/>
        </w:rPr>
        <w:t>Denis likes to sing in the evening.</w:t>
      </w:r>
    </w:p>
    <w:p w:rsidR="0093098A" w:rsidRDefault="0093098A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 w:rsidRPr="00BB5824">
        <w:rPr>
          <w:rFonts w:asciiTheme="majorHAnsi" w:hAnsiTheme="majorHAnsi" w:cs="Tunga"/>
          <w:sz w:val="24"/>
          <w:szCs w:val="24"/>
          <w:lang w:val="en-US"/>
        </w:rPr>
        <w:t xml:space="preserve"> </w:t>
      </w:r>
      <w:r w:rsidR="00D57ECE">
        <w:rPr>
          <w:rFonts w:asciiTheme="majorHAnsi" w:hAnsiTheme="majorHAnsi" w:cs="Tunga"/>
          <w:sz w:val="24"/>
          <w:szCs w:val="24"/>
          <w:lang w:val="en-US"/>
        </w:rPr>
        <w:t>Denis can play the piano.</w:t>
      </w:r>
    </w:p>
    <w:p w:rsidR="00D57ECE" w:rsidRDefault="00D57ECE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 xml:space="preserve"> Alex can write computer programmes.</w:t>
      </w:r>
    </w:p>
    <w:p w:rsidR="00D57ECE" w:rsidRDefault="00D57ECE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 xml:space="preserve"> Alex doesn’t like listening to pop music.</w:t>
      </w:r>
    </w:p>
    <w:p w:rsidR="00D57ECE" w:rsidRPr="00BB5824" w:rsidRDefault="00D57ECE" w:rsidP="0093098A">
      <w:pPr>
        <w:pStyle w:val="a3"/>
        <w:numPr>
          <w:ilvl w:val="0"/>
          <w:numId w:val="5"/>
        </w:numPr>
        <w:spacing w:after="0"/>
        <w:rPr>
          <w:rFonts w:asciiTheme="majorHAnsi" w:hAnsiTheme="majorHAnsi" w:cs="Tunga"/>
          <w:sz w:val="24"/>
          <w:szCs w:val="24"/>
          <w:lang w:val="en-US"/>
        </w:rPr>
      </w:pPr>
      <w:r>
        <w:rPr>
          <w:rFonts w:asciiTheme="majorHAnsi" w:hAnsiTheme="majorHAnsi" w:cs="Tunga"/>
          <w:sz w:val="24"/>
          <w:szCs w:val="24"/>
          <w:lang w:val="en-US"/>
        </w:rPr>
        <w:t xml:space="preserve"> Agent Cute is Ivan.</w:t>
      </w:r>
    </w:p>
    <w:sectPr w:rsidR="00D57ECE" w:rsidRPr="00BB5824" w:rsidSect="006A39A8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4063"/>
    <w:multiLevelType w:val="hybridMultilevel"/>
    <w:tmpl w:val="F7BC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E59DB"/>
    <w:multiLevelType w:val="hybridMultilevel"/>
    <w:tmpl w:val="F7BC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483C"/>
    <w:multiLevelType w:val="hybridMultilevel"/>
    <w:tmpl w:val="C76E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20F65"/>
    <w:multiLevelType w:val="hybridMultilevel"/>
    <w:tmpl w:val="C76E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B5824"/>
    <w:rsid w:val="001160AE"/>
    <w:rsid w:val="006A39A8"/>
    <w:rsid w:val="0093098A"/>
    <w:rsid w:val="00BB5824"/>
    <w:rsid w:val="00D07E56"/>
    <w:rsid w:val="00D57ECE"/>
    <w:rsid w:val="00E6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1E21-E0FD-452C-A872-EA16FF2E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2014-02-10T14:28:00Z</dcterms:created>
  <dcterms:modified xsi:type="dcterms:W3CDTF">2014-02-10T15:14:00Z</dcterms:modified>
</cp:coreProperties>
</file>